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 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</w:t>
      </w:r>
    </w:p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Зрительно-моторная координация: может крутить пальцем диск телефона, рисует черточки, воспроизводит простые формы. Режет ножницами.</w:t>
      </w:r>
      <w:r>
        <w:rPr>
          <w:rFonts w:ascii="Verdana" w:hAnsi="Verdana"/>
          <w:color w:val="575757"/>
          <w:sz w:val="27"/>
          <w:szCs w:val="27"/>
        </w:rPr>
        <w:br/>
        <w:t>Восприятие и предметно- 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Развиваются внимание и память. По просьбе взрослого дети могут запомнить 3-4 слова и 5-6 названий предметов. К концу младшего возраста они способны запомнить значительные отрывки из любимых произведений.</w:t>
      </w:r>
    </w:p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Продолжает развиваться наглядно-действенное мышление. Дети способны установить некоторые скрытые связи и отношения между предметами.</w:t>
      </w:r>
      <w:r>
        <w:rPr>
          <w:rFonts w:ascii="Verdana" w:hAnsi="Verdana"/>
          <w:color w:val="575757"/>
          <w:sz w:val="27"/>
          <w:szCs w:val="27"/>
        </w:rPr>
        <w:br/>
        <w:t> В младшем дошкольном возрасте начинает развиваться воображение, которое особо наглядно проявляется в игре, когда одни объекты выступают в качестве заместителей других.</w:t>
      </w:r>
    </w:p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Психическое развитие: слушает простые рассказы. Понимает значение некоторых абстрактных слов (большой - маленький, мокрый - 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 - меньше, полный - пустой).</w:t>
      </w:r>
    </w:p>
    <w:p w:rsidR="00230606" w:rsidRDefault="00230606" w:rsidP="00230606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</w:t>
      </w:r>
    </w:p>
    <w:p w:rsidR="00FD1045" w:rsidRDefault="00FD1045">
      <w:bookmarkStart w:id="0" w:name="_GoBack"/>
      <w:bookmarkEnd w:id="0"/>
    </w:p>
    <w:sectPr w:rsidR="00FD1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0A"/>
    <w:rsid w:val="00230606"/>
    <w:rsid w:val="0055200A"/>
    <w:rsid w:val="00FD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0978-165C-4A33-B38D-431706C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2023-06-30T11:08:00Z</dcterms:created>
  <dcterms:modified xsi:type="dcterms:W3CDTF">2023-06-30T11:08:00Z</dcterms:modified>
</cp:coreProperties>
</file>