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93" w:rsidRDefault="00066593" w:rsidP="00066593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Способы преодоления тревожности и страхов у ребенка дошкольного возраста.</w:t>
      </w:r>
    </w:p>
    <w:p w:rsidR="00066593" w:rsidRDefault="00066593" w:rsidP="00066593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Тревожность – одна из индивидуальных психологических особенностей личности, которая проявляется в повышенной склонности к опасениям, беспокойству, переживаниям и имеющая негативную эмоциональную окраску.</w:t>
      </w:r>
    </w:p>
    <w:p w:rsidR="00066593" w:rsidRDefault="00066593" w:rsidP="00066593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Высокая тревожность может служить основой проявления трудностей во взаимоотношениях, поведении ребенка. Тревога может проявляться у детей ситуативно. Как правило, связанная с будущим, которое еще не известно ребенку. Но если ребенок тревожится часто, если его тревога становится устойчивым состоянием, то можно говорить о формировании у него тревожного характера.</w:t>
      </w:r>
    </w:p>
    <w:p w:rsidR="00066593" w:rsidRDefault="00066593" w:rsidP="00066593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Ребенок склонный к тревожности, находится в подавленном настроении, у него плохо налажены контакты с внешним миром, который его пугает. Со временем это приводит к заниженной самооценке и пессимизму.</w:t>
      </w:r>
    </w:p>
    <w:p w:rsidR="00066593" w:rsidRDefault="00066593" w:rsidP="00066593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Признаки повышенной тревожности у детей</w:t>
      </w:r>
      <w:r>
        <w:rPr>
          <w:rFonts w:ascii="Verdana" w:hAnsi="Verdana"/>
          <w:color w:val="575757"/>
          <w:sz w:val="27"/>
          <w:szCs w:val="27"/>
        </w:rPr>
        <w:br/>
        <w:t>- Суетливость;</w:t>
      </w:r>
      <w:r>
        <w:rPr>
          <w:rFonts w:ascii="Verdana" w:hAnsi="Verdana"/>
          <w:color w:val="575757"/>
          <w:sz w:val="27"/>
          <w:szCs w:val="27"/>
        </w:rPr>
        <w:br/>
        <w:t>- двигательное беспокойство;</w:t>
      </w:r>
      <w:r>
        <w:rPr>
          <w:rFonts w:ascii="Verdana" w:hAnsi="Verdana"/>
          <w:color w:val="575757"/>
          <w:sz w:val="27"/>
          <w:szCs w:val="27"/>
        </w:rPr>
        <w:br/>
        <w:t>- часто повторяющиеся движения (сосание пальцев, дерганье ногой, обгрызание ногтей или кожи вокруг ногтей, кручение волос, частые моргания и т.д.);</w:t>
      </w:r>
      <w:r>
        <w:rPr>
          <w:rFonts w:ascii="Verdana" w:hAnsi="Verdana"/>
          <w:color w:val="575757"/>
          <w:sz w:val="27"/>
          <w:szCs w:val="27"/>
        </w:rPr>
        <w:br/>
        <w:t>- скованность движений; трудности со сном; боязнь любых, даже незначительных перемен; сильное беспокойство перед началом нового задания, работы;</w:t>
      </w:r>
      <w:r>
        <w:rPr>
          <w:rFonts w:ascii="Verdana" w:hAnsi="Verdana"/>
          <w:color w:val="575757"/>
          <w:sz w:val="27"/>
          <w:szCs w:val="27"/>
        </w:rPr>
        <w:br/>
        <w:t>-неуверенность в себе, отказ от новой деятельности; серьезность выражения лица (глаза опущены, избегает лишних движений, не шумит, предпочитает не выделяться);</w:t>
      </w:r>
      <w:r>
        <w:rPr>
          <w:rFonts w:ascii="Verdana" w:hAnsi="Verdana"/>
          <w:color w:val="575757"/>
          <w:sz w:val="27"/>
          <w:szCs w:val="27"/>
        </w:rPr>
        <w:br/>
        <w:t>- заниженная самооценка; частые страхи, тревога и беспокойство, возникающие в безопасной ситуации;</w:t>
      </w:r>
      <w:r>
        <w:rPr>
          <w:rFonts w:ascii="Verdana" w:hAnsi="Verdana"/>
          <w:color w:val="575757"/>
          <w:sz w:val="27"/>
          <w:szCs w:val="27"/>
        </w:rPr>
        <w:br/>
        <w:t>также тревожных детей видно и в рисунках (движения быстрые, сильный нажим на карандаш, штриховка, особое внимание к мелким деталям) и многое другое...</w:t>
      </w:r>
    </w:p>
    <w:p w:rsidR="00066593" w:rsidRDefault="00066593" w:rsidP="00066593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Памятка родителям:</w:t>
      </w:r>
    </w:p>
    <w:p w:rsidR="00066593" w:rsidRDefault="00066593" w:rsidP="00066593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- Всегда поддерживайте словом и делом своего ребенка, чем бы он не занимался, какую бы деятельность не выполнял (ребенок должен чувствовать, и постоянно убеждаться в том, что вы его любите и будите любить не зависимо от его достижений);</w:t>
      </w:r>
      <w:r>
        <w:rPr>
          <w:rFonts w:ascii="Verdana" w:hAnsi="Verdana"/>
          <w:color w:val="575757"/>
          <w:sz w:val="27"/>
          <w:szCs w:val="27"/>
        </w:rPr>
        <w:br/>
        <w:t xml:space="preserve">- В постоянно меняющемся и развивающемся внутреннем мире ребенка важна стабильность (будьте уверены в себе, устойчивы </w:t>
      </w:r>
      <w:r>
        <w:rPr>
          <w:rFonts w:ascii="Verdana" w:hAnsi="Verdana"/>
          <w:color w:val="575757"/>
          <w:sz w:val="27"/>
          <w:szCs w:val="27"/>
        </w:rPr>
        <w:lastRenderedPageBreak/>
        <w:t>в своей семейной системе, последовательны в воспитании);</w:t>
      </w:r>
      <w:r>
        <w:rPr>
          <w:rFonts w:ascii="Verdana" w:hAnsi="Verdana"/>
          <w:color w:val="575757"/>
          <w:sz w:val="27"/>
          <w:szCs w:val="27"/>
        </w:rPr>
        <w:br/>
        <w:t>- Если перемены в семье неизбежны, поговорите с ребенком об этих изменениях, подготовьте его, принимая во внимание его чувства. Отсутствие информации - источник тревоги;</w:t>
      </w:r>
      <w:r>
        <w:rPr>
          <w:rFonts w:ascii="Verdana" w:hAnsi="Verdana"/>
          <w:color w:val="575757"/>
          <w:sz w:val="27"/>
          <w:szCs w:val="27"/>
        </w:rPr>
        <w:br/>
        <w:t>- Обсуждайте с ребенком предстоящий день: планы, дела, поездки...;</w:t>
      </w:r>
      <w:r>
        <w:rPr>
          <w:rFonts w:ascii="Verdana" w:hAnsi="Verdana"/>
          <w:color w:val="575757"/>
          <w:sz w:val="27"/>
          <w:szCs w:val="27"/>
        </w:rPr>
        <w:br/>
        <w:t>- Давайте ребенку положительные послания относительно его возможностей справляться с чем-то, что ему предстоит пережить или сделать. Не критикуйте, а направляйте, как нужно поступить правильно. Это поможет ребенку заниматься новыми видами деятельности без тревоги и страха за неудачу;</w:t>
      </w:r>
      <w:r>
        <w:rPr>
          <w:rFonts w:ascii="Verdana" w:hAnsi="Verdana"/>
          <w:color w:val="575757"/>
          <w:sz w:val="27"/>
          <w:szCs w:val="27"/>
        </w:rPr>
        <w:br/>
        <w:t>- Формируйте у ребенка адекватную самооценку (не сравнивайте его с другими детьми, все дети разные и особенные);</w:t>
      </w:r>
      <w:r>
        <w:rPr>
          <w:rFonts w:ascii="Verdana" w:hAnsi="Verdana"/>
          <w:color w:val="575757"/>
          <w:sz w:val="27"/>
          <w:szCs w:val="27"/>
        </w:rPr>
        <w:br/>
        <w:t>- Побольше гуляйте с вашим малышом, играйте вместе с ним, полезны игры с камушками, песком, природным материалом...);</w:t>
      </w:r>
      <w:r>
        <w:rPr>
          <w:rFonts w:ascii="Verdana" w:hAnsi="Verdana"/>
          <w:color w:val="575757"/>
          <w:sz w:val="27"/>
          <w:szCs w:val="27"/>
        </w:rPr>
        <w:br/>
        <w:t>- Не заставляйте делать то, что вызывает у ребенка тревогу, подождите пока он сам не захочет проявить себя, имейте терпение;</w:t>
      </w:r>
      <w:r>
        <w:rPr>
          <w:rFonts w:ascii="Verdana" w:hAnsi="Verdana"/>
          <w:color w:val="575757"/>
          <w:sz w:val="27"/>
          <w:szCs w:val="27"/>
        </w:rPr>
        <w:br/>
        <w:t>- И просто любите своих детей такими, какие они есть, ведь дети — это самое огромное счастье, которое у нас есть...</w:t>
      </w:r>
      <w:r>
        <w:rPr>
          <w:rFonts w:ascii="Verdana" w:hAnsi="Verdana"/>
          <w:color w:val="575757"/>
          <w:sz w:val="27"/>
          <w:szCs w:val="27"/>
        </w:rPr>
        <w:br/>
      </w:r>
      <w:r>
        <w:rPr>
          <w:rFonts w:ascii="Verdana" w:hAnsi="Verdana"/>
          <w:color w:val="575757"/>
          <w:sz w:val="27"/>
          <w:szCs w:val="27"/>
        </w:rPr>
        <w:br/>
      </w:r>
      <w:bookmarkStart w:id="0" w:name="_GoBack"/>
      <w:bookmarkEnd w:id="0"/>
    </w:p>
    <w:p w:rsidR="00453C8C" w:rsidRDefault="00453C8C"/>
    <w:sectPr w:rsidR="0045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FC"/>
    <w:rsid w:val="00066593"/>
    <w:rsid w:val="00453C8C"/>
    <w:rsid w:val="00D0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EB6F"/>
  <w15:chartTrackingRefBased/>
  <w15:docId w15:val="{EA160143-0BFB-4D6C-ABC5-12C03C43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2023-06-30T11:05:00Z</dcterms:created>
  <dcterms:modified xsi:type="dcterms:W3CDTF">2023-06-30T11:06:00Z</dcterms:modified>
</cp:coreProperties>
</file>