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CC" w:rsidRDefault="00A61FCC" w:rsidP="00A61FC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8A7B4C" wp14:editId="48A8EB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76550" cy="1730245"/>
            <wp:effectExtent l="0" t="0" r="0" b="3810"/>
            <wp:wrapThrough wrapText="bothSides">
              <wp:wrapPolygon edited="0">
                <wp:start x="3147" y="238"/>
                <wp:lineTo x="0" y="4044"/>
                <wp:lineTo x="0" y="5709"/>
                <wp:lineTo x="2146" y="12132"/>
                <wp:lineTo x="2146" y="16890"/>
                <wp:lineTo x="2861" y="19744"/>
                <wp:lineTo x="1860" y="20458"/>
                <wp:lineTo x="2003" y="21410"/>
                <wp:lineTo x="6437" y="21410"/>
                <wp:lineTo x="13160" y="21410"/>
                <wp:lineTo x="18453" y="21410"/>
                <wp:lineTo x="19740" y="21172"/>
                <wp:lineTo x="19454" y="19744"/>
                <wp:lineTo x="21457" y="19269"/>
                <wp:lineTo x="21457" y="17841"/>
                <wp:lineTo x="20026" y="15938"/>
                <wp:lineTo x="21457" y="11419"/>
                <wp:lineTo x="21457" y="10229"/>
                <wp:lineTo x="20599" y="7374"/>
                <wp:lineTo x="18024" y="6661"/>
                <wp:lineTo x="7009" y="3806"/>
                <wp:lineTo x="5150" y="238"/>
                <wp:lineTo x="3147" y="238"/>
              </wp:wrapPolygon>
            </wp:wrapThrough>
            <wp:docPr id="1" name="Рисунок 1" descr="https://ruobr.ru/media/program_dod_images/d9b5bb2341b049debca55bbf2e7ce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obr.ru/media/program_dod_images/d9b5bb2341b049debca55bbf2e7cece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1FCC" w:rsidRDefault="00A61FCC" w:rsidP="00A61FC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1FCC" w:rsidRPr="00A61FCC" w:rsidRDefault="00A61FCC" w:rsidP="00A61FC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A61FCC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РЕКОМЕНДАЦИИ ДЛЯ РОДИТЕЛЕЙ В ПЕРИОД АДАПТАЦИИ РЕБЕНКА К ДЕТСКОМУ САДУ.</w:t>
      </w:r>
    </w:p>
    <w:bookmarkEnd w:id="0"/>
    <w:p w:rsidR="00A61FCC" w:rsidRDefault="00A61FCC" w:rsidP="00A61FCC">
      <w:pPr>
        <w:rPr>
          <w:rFonts w:ascii="Times New Roman" w:hAnsi="Times New Roman" w:cs="Times New Roman"/>
          <w:sz w:val="24"/>
          <w:szCs w:val="24"/>
        </w:rPr>
      </w:pPr>
    </w:p>
    <w:p w:rsidR="00A61FCC" w:rsidRPr="00A61FCC" w:rsidRDefault="00A61FCC" w:rsidP="00A61F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FCC">
        <w:rPr>
          <w:rFonts w:ascii="Times New Roman" w:hAnsi="Times New Roman" w:cs="Times New Roman"/>
          <w:b/>
          <w:i/>
          <w:sz w:val="24"/>
          <w:szCs w:val="24"/>
        </w:rPr>
        <w:t>Адаптационный период - серьезное испытание для малышей. Вызванные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>адаптацией стрессовые реакции надолго нарушают эмоциональное состояние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>ребенка. Поэтому мы рекомендуем: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>Привести домашний режим в соответствие с режимом группы детского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сада, в которую будет ходить ребенок;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Познакомиться с меню детского сада и ввести в рацион питания малыша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новые для него блюда;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>Обучить ребенка дома всем необходимым навыкам самообслуживания: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умываться, вытирать руки; одеваться и раздеваться; самостоятельно кушать,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пользуясь во время еды ложкой; проситься на горшок. Одежда обязательно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должна быть удобна для ребенка данного возраста, оптимальный вариант: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брючки или шорты без застежек и лямок;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Расширить </w:t>
      </w:r>
      <w:r w:rsidRPr="00A61FCC">
        <w:rPr>
          <w:rFonts w:ascii="Times New Roman" w:hAnsi="Times New Roman" w:cs="Times New Roman"/>
          <w:sz w:val="24"/>
          <w:szCs w:val="24"/>
        </w:rPr>
        <w:t>«</w:t>
      </w:r>
      <w:r w:rsidRPr="00A61FCC">
        <w:rPr>
          <w:rFonts w:ascii="Times New Roman" w:hAnsi="Times New Roman" w:cs="Times New Roman"/>
          <w:sz w:val="24"/>
          <w:szCs w:val="24"/>
        </w:rPr>
        <w:t>социальный горизонт</w:t>
      </w:r>
      <w:r w:rsidRPr="00A61FCC">
        <w:rPr>
          <w:rFonts w:ascii="Times New Roman" w:hAnsi="Times New Roman" w:cs="Times New Roman"/>
          <w:sz w:val="24"/>
          <w:szCs w:val="24"/>
        </w:rPr>
        <w:t>»</w:t>
      </w:r>
      <w:r w:rsidRPr="00A61FCC">
        <w:rPr>
          <w:rFonts w:ascii="Times New Roman" w:hAnsi="Times New Roman" w:cs="Times New Roman"/>
          <w:sz w:val="24"/>
          <w:szCs w:val="24"/>
        </w:rPr>
        <w:t xml:space="preserve"> ребенка, пусть он привыкает общаться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со сверстниками на детских игровых площадках, ходить в гости к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товарищам</w:t>
      </w:r>
      <w:r w:rsidRPr="00A61FCC">
        <w:rPr>
          <w:rFonts w:ascii="Times New Roman" w:hAnsi="Times New Roman" w:cs="Times New Roman"/>
          <w:sz w:val="24"/>
          <w:szCs w:val="24"/>
        </w:rPr>
        <w:t>, о</w:t>
      </w:r>
      <w:r w:rsidRPr="00A61FCC">
        <w:rPr>
          <w:rFonts w:ascii="Times New Roman" w:hAnsi="Times New Roman" w:cs="Times New Roman"/>
          <w:sz w:val="24"/>
          <w:szCs w:val="24"/>
        </w:rPr>
        <w:t>ставаться ночевать у бабушки, гулять по городу и т.д. Имея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такой опыт, ребенок не будет бояться общаться со сверстниками и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взрослыми;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Необходимо сформировать у ребенка положительную установку, желание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идти в детский сад. Малышу нужна эмоциональная поддержка со стороны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родителей: чаще говорите, ребенку, что Вы его любите, обнимайте, берите на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 xml:space="preserve">руки. 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В первый день лучше прийти в детский сад, взяв с собой любимую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игрушку.</w:t>
      </w:r>
    </w:p>
    <w:p w:rsid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Первые недели посещения детского сада должны быть ограничены 2-3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часами, позже можно оставить малыша до обеда, затем,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(если это</w:t>
      </w:r>
      <w:r w:rsidRPr="00A61FCC"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>рекомендует воспитатель и психолог), приводить малыша на целый день;</w:t>
      </w:r>
    </w:p>
    <w:p w:rsidR="00A61FCC" w:rsidRPr="00A61FCC" w:rsidRDefault="00A61FCC" w:rsidP="00A61FC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C">
        <w:rPr>
          <w:rFonts w:ascii="Times New Roman" w:hAnsi="Times New Roman" w:cs="Times New Roman"/>
          <w:sz w:val="24"/>
          <w:szCs w:val="24"/>
        </w:rPr>
        <w:t xml:space="preserve"> В период адаптации дома необходимо соблюдать режим дня,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sz w:val="24"/>
          <w:szCs w:val="24"/>
        </w:rPr>
        <w:t xml:space="preserve">гулять </w:t>
      </w:r>
      <w:proofErr w:type="gramStart"/>
      <w:r w:rsidRPr="00A61F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1FCC">
        <w:rPr>
          <w:rFonts w:ascii="Times New Roman" w:hAnsi="Times New Roman" w:cs="Times New Roman"/>
          <w:sz w:val="24"/>
          <w:szCs w:val="24"/>
        </w:rPr>
        <w:t xml:space="preserve"> выходные дни, снизить эмоциональную нагрузку.</w:t>
      </w:r>
    </w:p>
    <w:p w:rsidR="00A61FCC" w:rsidRPr="00A61FCC" w:rsidRDefault="00A61FCC" w:rsidP="00A61F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FCC">
        <w:rPr>
          <w:rFonts w:ascii="Times New Roman" w:hAnsi="Times New Roman" w:cs="Times New Roman"/>
          <w:b/>
          <w:i/>
          <w:sz w:val="24"/>
          <w:szCs w:val="24"/>
        </w:rPr>
        <w:t>Выполнение всех вышеуказанных рекомендаций не является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 xml:space="preserve"> обязательным. Но 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>выполнение их поможет Вашему ребенку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FCC">
        <w:rPr>
          <w:rFonts w:ascii="Times New Roman" w:hAnsi="Times New Roman" w:cs="Times New Roman"/>
          <w:b/>
          <w:i/>
          <w:sz w:val="24"/>
          <w:szCs w:val="24"/>
        </w:rPr>
        <w:t>безболезненно пройти период адаптации.</w:t>
      </w:r>
    </w:p>
    <w:p w:rsidR="00A61FCC" w:rsidRDefault="00A61FCC" w:rsidP="00A61F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3E02" w:rsidRPr="00A61FCC" w:rsidRDefault="00A61FCC" w:rsidP="00A61F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1FCC">
        <w:rPr>
          <w:rFonts w:ascii="Times New Roman" w:hAnsi="Times New Roman" w:cs="Times New Roman"/>
          <w:b/>
          <w:color w:val="FF0000"/>
          <w:sz w:val="24"/>
          <w:szCs w:val="24"/>
        </w:rPr>
        <w:t>УДАЧИ ВАМ В АДАПТАЦИИ ВАШИХ МАЛЫШЕЙ!</w:t>
      </w:r>
    </w:p>
    <w:sectPr w:rsidR="00853E02" w:rsidRPr="00A6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F7C82"/>
    <w:multiLevelType w:val="hybridMultilevel"/>
    <w:tmpl w:val="9D160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CA"/>
    <w:rsid w:val="00710FCA"/>
    <w:rsid w:val="00853E02"/>
    <w:rsid w:val="00A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79E5-D403-4ED6-AC85-679DA747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2023-07-09T05:54:00Z</dcterms:created>
  <dcterms:modified xsi:type="dcterms:W3CDTF">2023-07-09T05:54:00Z</dcterms:modified>
</cp:coreProperties>
</file>