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BD" w:rsidRDefault="00137B8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24.55pt;margin-top:-18.7pt;width:477.2pt;height:40.9pt;z-index:251673600" filled="f" stroked="f">
            <v:textbox>
              <w:txbxContent>
                <w:p w:rsidR="002E12B2" w:rsidRPr="002E12B2" w:rsidRDefault="002E12B2" w:rsidP="002E12B2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</w:pPr>
                  <w:r w:rsidRPr="002E12B2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>КАК НАУЧИТЬ РЕБЕНКА ЗНАКОМИТЬСЯ И ДРУЖИТ</w:t>
                  </w:r>
                  <w:r w:rsidR="00137B88">
                    <w:rPr>
                      <w:rFonts w:ascii="Times New Roman" w:hAnsi="Times New Roman" w:cs="Times New Roman"/>
                      <w:b/>
                      <w:color w:val="00B050"/>
                      <w:sz w:val="32"/>
                      <w:szCs w:val="32"/>
                    </w:rPr>
                    <w:t>Ь</w:t>
                  </w:r>
                  <w:r w:rsidRPr="00137B88">
                    <w:rPr>
                      <w:rFonts w:ascii="Times New Roman" w:hAnsi="Times New Roman" w:cs="Times New Roman"/>
                      <w:b/>
                      <w:color w:val="00B050"/>
                      <w:sz w:val="52"/>
                      <w:szCs w:val="52"/>
                    </w:rPr>
                    <w:t>?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-24.55pt;margin-top:705.15pt;width:477.2pt;height:37.85pt;z-index:251681792" filled="f" stroked="f">
            <v:textbox>
              <w:txbxContent>
                <w:p w:rsidR="00137B88" w:rsidRPr="00137B88" w:rsidRDefault="00137B88" w:rsidP="00137B88">
                  <w:pPr>
                    <w:jc w:val="center"/>
                    <w:rPr>
                      <w:rFonts w:ascii="Times New Roman" w:hAnsi="Times New Roman" w:cs="Times New Roman"/>
                      <w:b/>
                      <w:color w:val="00B050"/>
                      <w:sz w:val="48"/>
                      <w:szCs w:val="48"/>
                    </w:rPr>
                  </w:pPr>
                  <w:r w:rsidRPr="00137B88">
                    <w:rPr>
                      <w:rFonts w:ascii="Times New Roman" w:hAnsi="Times New Roman" w:cs="Times New Roman"/>
                      <w:b/>
                      <w:color w:val="00B050"/>
                      <w:sz w:val="48"/>
                      <w:szCs w:val="48"/>
                    </w:rPr>
                    <w:t>Любите своих детей!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4pt;margin-top:361.2pt;width:41.3pt;height:20.15pt;flip:x;z-index:251661312" o:connectortype="straight" strokecolor="#c09">
            <v:stroke endarrow="block"/>
          </v:shape>
        </w:pict>
      </w:r>
      <w:r>
        <w:rPr>
          <w:noProof/>
        </w:rPr>
        <w:pict>
          <v:shape id="_x0000_s1027" type="#_x0000_t32" style="position:absolute;margin-left:305.95pt;margin-top:334.5pt;width:48.55pt;height:15.6pt;flip:y;z-index:251660288" o:connectortype="straight" strokecolor="#c09">
            <v:stroke endarrow="block"/>
          </v:shape>
        </w:pic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1283970</wp:posOffset>
            </wp:positionH>
            <wp:positionV relativeFrom="paragraph">
              <wp:posOffset>2465705</wp:posOffset>
            </wp:positionV>
            <wp:extent cx="2962275" cy="3577590"/>
            <wp:effectExtent l="19050" t="0" r="9525" b="0"/>
            <wp:wrapNone/>
            <wp:docPr id="1" name="Рисунок 1" descr="C:\Users\Пользователь\Desktop\Витязь С.И\upl_1552539072_591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Витязь С.И\upl_1552539072_591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57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30" type="#_x0000_t32" style="position:absolute;margin-left:248.55pt;margin-top:459.8pt;width:60.85pt;height:115.85pt;z-index:251663360;mso-position-horizontal-relative:text;mso-position-vertical-relative:text" o:connectortype="straight" strokecolor="#c09">
            <v:stroke endarrow="block"/>
          </v:shape>
        </w:pict>
      </w:r>
      <w:r>
        <w:rPr>
          <w:noProof/>
        </w:rPr>
        <w:pict>
          <v:shape id="_x0000_s1029" type="#_x0000_t32" style="position:absolute;margin-left:124.05pt;margin-top:459.8pt;width:39.6pt;height:74.8pt;flip:x;z-index:251662336;mso-position-horizontal-relative:text;mso-position-vertical-relative:text" o:connectortype="straight" strokecolor="#c09">
            <v:stroke endarrow="block"/>
          </v:shape>
        </w:pict>
      </w:r>
      <w:r>
        <w:rPr>
          <w:noProof/>
        </w:rPr>
        <w:pict>
          <v:shape id="_x0000_s1032" type="#_x0000_t32" style="position:absolute;margin-left:299.75pt;margin-top:381.3pt;width:47.15pt;height:18.6pt;z-index:251665408;mso-position-horizontal-relative:text;mso-position-vertical-relative:text" o:connectortype="straight" strokecolor="#c09">
            <v:stroke endarrow="block"/>
          </v:shape>
        </w:pict>
      </w:r>
      <w:r>
        <w:rPr>
          <w:noProof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4" type="#_x0000_t106" style="position:absolute;margin-left:279.7pt;margin-top:399.9pt;width:194.85pt;height:123.8pt;z-index:251677696;mso-position-horizontal-relative:text;mso-position-vertical-relative:text" adj="4445,24758" strokecolor="#c09">
            <v:textbox style="mso-next-textbox:#_x0000_s1044">
              <w:txbxContent>
                <w:p w:rsidR="00956A6C" w:rsidRPr="00CB1A34" w:rsidRDefault="00146644" w:rsidP="00956A6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6644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5.</w:t>
                  </w:r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Спокойно объяснить ребенку, что не следует кричать, отчитывать или давать сдачу, чтобы еще больше не обозлить </w:t>
                  </w:r>
                  <w:proofErr w:type="gramStart"/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ребенка</w:t>
                  </w:r>
                  <w:proofErr w:type="gramEnd"/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затеявшего драку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106" style="position:absolute;margin-left:295.1pt;margin-top:216.75pt;width:179.45pt;height:117.75pt;rotation:214088fd;z-index:251676672;mso-position-horizontal-relative:text;mso-position-vertical-relative:text" adj="3500,1042" strokecolor="#c09">
            <v:textbox style="mso-next-textbox:#_x0000_s1043">
              <w:txbxContent>
                <w:p w:rsidR="00515498" w:rsidRPr="00515498" w:rsidRDefault="00137B88" w:rsidP="00956A6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B88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4.</w:t>
                  </w:r>
                  <w:r w:rsidR="00515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Если конфликт все- таки произошел</w:t>
                  </w:r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в</w:t>
                  </w:r>
                  <w:r w:rsidR="00515498" w:rsidRPr="00515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ыяснить, что именно произошло</w:t>
                  </w:r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;  о</w:t>
                  </w:r>
                  <w:r w:rsidR="00515498" w:rsidRPr="00515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бъяснить, что виновник сделал неприятно</w:t>
                  </w:r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и </w:t>
                  </w:r>
                  <w:r w:rsidR="00515498" w:rsidRPr="00515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больно</w:t>
                  </w:r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;  главное н</w:t>
                  </w:r>
                  <w:r w:rsidR="00515498" w:rsidRPr="00515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ужно извиниться и пожалеет</w:t>
                  </w:r>
                  <w:r w:rsidR="00515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32" style="position:absolute;margin-left:263.2pt;margin-top:145.5pt;width:46.2pt;height:81.2pt;flip:y;z-index:251668480;mso-position-horizontal-relative:text;mso-position-vertical-relative:text" o:connectortype="straight" strokecolor="#c09">
            <v:stroke endarrow="block"/>
          </v:shape>
        </w:pict>
      </w:r>
      <w:r>
        <w:rPr>
          <w:noProof/>
        </w:rPr>
        <w:pict>
          <v:shape id="_x0000_s1034" type="#_x0000_t32" style="position:absolute;margin-left:174.3pt;margin-top:134.2pt;width:19.3pt;height:82.55pt;flip:x y;z-index:251667456;mso-position-horizontal-relative:text;mso-position-vertical-relative:text" o:connectortype="straight" strokecolor="#c09">
            <v:stroke endarrow="block"/>
          </v:shape>
        </w:pict>
      </w:r>
      <w:r>
        <w:rPr>
          <w:noProof/>
        </w:rPr>
        <w:pict>
          <v:shape id="_x0000_s1033" type="#_x0000_t32" style="position:absolute;margin-left:73.05pt;margin-top:273.1pt;width:62.25pt;height:39.6pt;flip:x y;z-index:251666432;mso-position-horizontal-relative:text;mso-position-vertical-relative:text" o:connectortype="straight" strokecolor="#c09">
            <v:stroke endarrow="block"/>
          </v:shape>
        </w:pict>
      </w:r>
      <w:r>
        <w:rPr>
          <w:noProof/>
        </w:rPr>
        <w:pict>
          <v:shape id="_x0000_s1047" type="#_x0000_t106" style="position:absolute;margin-left:-50.6pt;margin-top:381.3pt;width:174.65pt;height:114.9pt;z-index:251680768;mso-position-horizontal-relative:text;mso-position-vertical-relative:text" adj="2251,29383" strokecolor="#c09">
            <v:textbox style="mso-next-textbox:#_x0000_s1047">
              <w:txbxContent>
                <w:p w:rsidR="00076E3E" w:rsidRPr="00CB1A34" w:rsidRDefault="00146644" w:rsidP="00076E3E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6644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8.</w:t>
                  </w:r>
                  <w:r w:rsidR="00076E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Важно, чтобы ребенок почувствовал, что вы уважаете его желания и потребности!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106" style="position:absolute;margin-left:263.2pt;margin-top:575.65pt;width:182.9pt;height:117.1pt;z-index:251678720;mso-position-horizontal-relative:text;mso-position-vertical-relative:text" adj="-2415,19423" strokecolor="#c09">
            <v:textbox style="mso-next-textbox:#_x0000_s1045">
              <w:txbxContent>
                <w:p w:rsidR="00956A6C" w:rsidRPr="00CB1A34" w:rsidRDefault="00146644" w:rsidP="00956A6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6644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6.</w:t>
                  </w:r>
                  <w:r w:rsidR="00076E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Родителям следует научить ребенка попросить не толкаться, вернуть отобранную игрушку, не затевать драку.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106" style="position:absolute;margin-left:248.55pt;margin-top:33.95pt;width:167.8pt;height:111.55pt;z-index:251669504;mso-position-horizontal-relative:text;mso-position-vertical-relative:text" adj="1197,17485" strokecolor="#c09">
            <v:textbox style="mso-next-textbox:#_x0000_s1039">
              <w:txbxContent>
                <w:p w:rsidR="00CB1A34" w:rsidRPr="00CB1A34" w:rsidRDefault="00137B88" w:rsidP="00CB1A34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B88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3.</w:t>
                  </w:r>
                  <w:r w:rsidR="00CB1A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Снизить количество конфликтов поможет предварительная беседа с ребенком </w:t>
                  </w:r>
                  <w:proofErr w:type="gramStart"/>
                  <w:r w:rsidR="00CB1A34">
                    <w:rPr>
                      <w:rFonts w:ascii="Times New Roman" w:hAnsi="Times New Roman" w:cs="Times New Roman"/>
                      <w:sz w:val="18"/>
                      <w:szCs w:val="18"/>
                    </w:rPr>
                    <w:t>цель</w:t>
                  </w:r>
                  <w:proofErr w:type="gramEnd"/>
                  <w:r w:rsidR="00CB1A34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которой разъяснение что хорошо, а что плохо.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6" style="position:absolute;margin-left:94pt;margin-top:36.45pt;width:145.55pt;height:97.75pt;z-index:251675648;mso-position-horizontal-relative:text;mso-position-vertical-relative:text" adj="1380,19954" strokecolor="#c09">
            <v:textbox style="mso-next-textbox:#_x0000_s1042">
              <w:txbxContent>
                <w:p w:rsidR="00515498" w:rsidRPr="00CB1A34" w:rsidRDefault="00137B88" w:rsidP="0051549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B88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2.</w:t>
                  </w:r>
                  <w:r w:rsidR="00956A6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Перезнакомить друг другом игрушки</w:t>
                  </w:r>
                  <w:r w:rsidR="0051549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со словами: «Привет! Как тебя зовут? Давай дружить»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106" style="position:absolute;margin-left:-50.6pt;margin-top:162.35pt;width:174.65pt;height:114.9pt;z-index:251674624;mso-position-horizontal-relative:text;mso-position-vertical-relative:text" adj="2251,22164" strokecolor="#c09">
            <v:textbox style="mso-next-textbox:#_x0000_s1041">
              <w:txbxContent>
                <w:p w:rsidR="002E12B2" w:rsidRPr="00CB1A34" w:rsidRDefault="00137B88" w:rsidP="00137B88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37B88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1.</w:t>
                  </w:r>
                  <w:r w:rsidR="002E12B2">
                    <w:rPr>
                      <w:rFonts w:ascii="Times New Roman" w:hAnsi="Times New Roman" w:cs="Times New Roman"/>
                      <w:sz w:val="18"/>
                      <w:szCs w:val="18"/>
                    </w:rPr>
                    <w:t>Дружеские отношения начинаются со знакомства. Чтобы ребенок чувствовал себя уверенно, родители могут заранее его подготовить.</w:t>
                  </w:r>
                </w:p>
              </w:txbxContent>
            </v:textbox>
          </v:shape>
        </w:pict>
      </w:r>
      <w:r w:rsidR="00076E3E">
        <w:rPr>
          <w:noProof/>
        </w:rPr>
        <w:pict>
          <v:shape id="_x0000_s1046" type="#_x0000_t106" style="position:absolute;margin-left:27.35pt;margin-top:545.6pt;width:212.2pt;height:131.5pt;z-index:251679744;mso-position-horizontal-relative:text;mso-position-vertical-relative:text" adj="-3797,4386" strokecolor="#c09">
            <v:textbox style="mso-next-textbox:#_x0000_s1046">
              <w:txbxContent>
                <w:p w:rsidR="00076E3E" w:rsidRDefault="00146644" w:rsidP="00076E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46644">
                    <w:rPr>
                      <w:rFonts w:ascii="Times New Roman" w:hAnsi="Times New Roman" w:cs="Times New Roman"/>
                      <w:color w:val="CC0099"/>
                      <w:sz w:val="18"/>
                      <w:szCs w:val="18"/>
                    </w:rPr>
                    <w:t>7.</w:t>
                  </w:r>
                  <w:r w:rsidR="00076E3E">
                    <w:rPr>
                      <w:rFonts w:ascii="Times New Roman" w:hAnsi="Times New Roman" w:cs="Times New Roman"/>
                      <w:sz w:val="18"/>
                      <w:szCs w:val="18"/>
                    </w:rPr>
                    <w:t>ВАЖНО</w:t>
                  </w:r>
                  <w:r w:rsidR="00076E3E">
                    <w:rPr>
                      <w:rFonts w:ascii="Times New Roman" w:hAnsi="Times New Roman" w:cs="Times New Roman"/>
                      <w:sz w:val="18"/>
                      <w:szCs w:val="18"/>
                    </w:rPr>
                    <w:tab/>
                    <w:t xml:space="preserve"> научить ребенка делиться особенно своими игрушками. </w:t>
                  </w:r>
                </w:p>
                <w:p w:rsidR="00076E3E" w:rsidRPr="00CB1A34" w:rsidRDefault="00076E3E" w:rsidP="00076E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ИСПОЛЬЗУЯ СОБСТВЕННЫЙ ПРИМЕР (делиться с малышом яблоком, конфеткой или еще чем-то)</w:t>
                  </w:r>
                </w:p>
              </w:txbxContent>
            </v:textbox>
          </v:shape>
        </w:pict>
      </w:r>
    </w:p>
    <w:sectPr w:rsidR="005C2FBD" w:rsidSect="00CD5CB0">
      <w:pgSz w:w="11906" w:h="16838"/>
      <w:pgMar w:top="1134" w:right="850" w:bottom="1134" w:left="1701" w:header="708" w:footer="708" w:gutter="0"/>
      <w:pgBorders w:offsetFrom="page">
        <w:top w:val="thinThickSmallGap" w:sz="48" w:space="24" w:color="CC0099"/>
        <w:left w:val="thinThickSmallGap" w:sz="48" w:space="24" w:color="CC0099"/>
        <w:bottom w:val="thickThinSmallGap" w:sz="48" w:space="24" w:color="CC0099"/>
        <w:right w:val="thickThinSmallGap" w:sz="48" w:space="24" w:color="CC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166B8"/>
    <w:multiLevelType w:val="hybridMultilevel"/>
    <w:tmpl w:val="89E6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CB0"/>
    <w:rsid w:val="00076E3E"/>
    <w:rsid w:val="00137B88"/>
    <w:rsid w:val="00146644"/>
    <w:rsid w:val="002E12B2"/>
    <w:rsid w:val="00515498"/>
    <w:rsid w:val="005C2FBD"/>
    <w:rsid w:val="00956A6C"/>
    <w:rsid w:val="00CB1A34"/>
    <w:rsid w:val="00CD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8" type="connector" idref="#_x0000_s1032"/>
        <o:r id="V:Rule9" type="connector" idref="#_x0000_s1033"/>
        <o:r id="V:Rule10" type="connector" idref="#_x0000_s1034"/>
        <o:r id="V:Rule11" type="connector" idref="#_x0000_s1035"/>
        <o:r id="V:Rule13" type="callout" idref="#_x0000_s1039"/>
        <o:r id="V:Rule14" type="callout" idref="#_x0000_s1041"/>
        <o:r id="V:Rule15" type="callout" idref="#_x0000_s1042"/>
        <o:r id="V:Rule16" type="callout" idref="#_x0000_s1043"/>
        <o:r id="V:Rule17" type="callout" idref="#_x0000_s1044"/>
        <o:r id="V:Rule18" type="callout" idref="#_x0000_s1045"/>
        <o:r id="V:Rule19" type="callout" idref="#_x0000_s1046"/>
        <o:r id="V:Rule20" type="callout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C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54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2023-07-06T10:25:00Z</dcterms:created>
  <dcterms:modified xsi:type="dcterms:W3CDTF">2023-07-06T11:38:00Z</dcterms:modified>
</cp:coreProperties>
</file>